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44A5" w14:textId="2D3B7F13" w:rsidR="0020093B" w:rsidRPr="00446A60" w:rsidRDefault="0020093B" w:rsidP="0020093B">
      <w:pPr>
        <w:rPr>
          <w:b/>
          <w:bCs/>
          <w:i/>
          <w:iCs/>
          <w:sz w:val="28"/>
          <w:szCs w:val="28"/>
        </w:rPr>
      </w:pPr>
      <w:r w:rsidRPr="00446A60">
        <w:rPr>
          <w:b/>
          <w:bCs/>
          <w:i/>
          <w:iCs/>
          <w:sz w:val="28"/>
          <w:szCs w:val="28"/>
          <w:lang w:eastAsia="en-US"/>
        </w:rPr>
        <w:t>Writing and Close Reading: A Project-based Workshop</w:t>
      </w:r>
    </w:p>
    <w:p w14:paraId="55F9D49D" w14:textId="577C37D3" w:rsidR="002A4B2A" w:rsidRDefault="002A4B2A" w:rsidP="002A4B2A">
      <w:pPr>
        <w:spacing w:before="100" w:beforeAutospacing="1" w:after="100" w:afterAutospacing="1"/>
      </w:pPr>
      <w:r>
        <w:t>In this project-based, 8-week course, participants will complete a short piece of writing in a genre of their choosing. This could be any form of professional or academic writing, or anything from a creative writing genre. The instructor will be available to consult individually on project selection. The course will alternate each week between a workshop format for the writing projects, and close reading of selected texts in class. Some work outside class will be necessary, both for the writing project and the close reading exercise, with the time commitment dependent on project scope; the instructor will encourage participants to pick a project that is achievable within the 8-week schedule.  </w:t>
      </w:r>
    </w:p>
    <w:p w14:paraId="53768074" w14:textId="676488E7" w:rsidR="00BD6CED" w:rsidRDefault="00BD6CED" w:rsidP="002A4B2A">
      <w:pPr>
        <w:spacing w:before="100" w:beforeAutospacing="1" w:after="100" w:afterAutospacing="1"/>
      </w:pPr>
      <w:r w:rsidRPr="00BD6CED">
        <w:rPr>
          <w:i/>
          <w:iCs/>
        </w:rPr>
        <w:t>Note:</w:t>
      </w:r>
      <w:r>
        <w:t xml:space="preserve"> if you took this course in winter 2022, this is an opportunity to continue your project in a workshop setting with other likeminded practitioners.</w:t>
      </w:r>
    </w:p>
    <w:p w14:paraId="27F89077" w14:textId="77777777" w:rsidR="00446A60" w:rsidRPr="00446A60" w:rsidRDefault="00446A60" w:rsidP="00446A60">
      <w:pPr>
        <w:rPr>
          <w:rFonts w:ascii="Times New Roman" w:eastAsia="Times New Roman" w:hAnsi="Times New Roman" w:cs="Times New Roman"/>
          <w:b/>
          <w:bCs/>
          <w:i/>
          <w:iCs/>
        </w:rPr>
      </w:pPr>
      <w:r w:rsidRPr="00446A60">
        <w:rPr>
          <w:rFonts w:eastAsia="Times New Roman"/>
          <w:b/>
          <w:bCs/>
          <w:i/>
          <w:iCs/>
        </w:rPr>
        <w:t>Learning Objectives</w:t>
      </w:r>
    </w:p>
    <w:p w14:paraId="05CAEF0A" w14:textId="133D742B" w:rsidR="00446A60" w:rsidRDefault="00446A60" w:rsidP="00446A60">
      <w:pPr>
        <w:rPr>
          <w:rFonts w:eastAsia="Times New Roman"/>
        </w:rPr>
      </w:pPr>
      <w:r>
        <w:rPr>
          <w:rFonts w:eastAsia="Times New Roman"/>
        </w:rPr>
        <w:t>Become a better writer by completing a short-term project/goal.</w:t>
      </w:r>
    </w:p>
    <w:p w14:paraId="554102E3" w14:textId="379E4AE5" w:rsidR="00446A60" w:rsidRDefault="00446A60" w:rsidP="00446A60">
      <w:pPr>
        <w:rPr>
          <w:rFonts w:eastAsia="Times New Roman"/>
        </w:rPr>
      </w:pPr>
      <w:r>
        <w:rPr>
          <w:rFonts w:eastAsia="Times New Roman"/>
        </w:rPr>
        <w:t>Improve your skills in close reading strategies through discussion of texts in different genres.</w:t>
      </w:r>
    </w:p>
    <w:p w14:paraId="3A189768" w14:textId="6E116086" w:rsidR="00446A60" w:rsidRDefault="00446A60" w:rsidP="00446A60">
      <w:pPr>
        <w:rPr>
          <w:rFonts w:eastAsia="Times New Roman"/>
        </w:rPr>
      </w:pPr>
      <w:r>
        <w:rPr>
          <w:rFonts w:eastAsia="Times New Roman"/>
        </w:rPr>
        <w:t>Gain a deeper understanding of narrative medicine through focused writing and close reading discussion projects.</w:t>
      </w:r>
    </w:p>
    <w:p w14:paraId="5C753B8F" w14:textId="77777777" w:rsidR="00446A60" w:rsidRDefault="00446A60" w:rsidP="00446A60">
      <w:pPr>
        <w:rPr>
          <w:rFonts w:eastAsia="Times New Roman"/>
        </w:rPr>
      </w:pPr>
    </w:p>
    <w:p w14:paraId="187AC16E" w14:textId="39975739" w:rsidR="00446A60" w:rsidRPr="00446A60" w:rsidRDefault="00446A60" w:rsidP="00446A60">
      <w:pPr>
        <w:rPr>
          <w:rFonts w:eastAsia="Times New Roman"/>
          <w:b/>
          <w:bCs/>
          <w:i/>
          <w:iCs/>
        </w:rPr>
      </w:pPr>
      <w:r>
        <w:rPr>
          <w:rFonts w:eastAsia="Times New Roman"/>
          <w:b/>
          <w:bCs/>
          <w:i/>
          <w:iCs/>
        </w:rPr>
        <w:t xml:space="preserve">Course </w:t>
      </w:r>
      <w:r w:rsidRPr="00446A60">
        <w:rPr>
          <w:rFonts w:eastAsia="Times New Roman"/>
          <w:b/>
          <w:bCs/>
          <w:i/>
          <w:iCs/>
        </w:rPr>
        <w:t>Outline</w:t>
      </w:r>
    </w:p>
    <w:p w14:paraId="385B62B1" w14:textId="77777777" w:rsidR="00446A60" w:rsidRDefault="00446A60" w:rsidP="00446A60">
      <w:pPr>
        <w:rPr>
          <w:rFonts w:eastAsia="Times New Roman"/>
        </w:rPr>
      </w:pPr>
      <w:r>
        <w:rPr>
          <w:rFonts w:eastAsia="Times New Roman"/>
        </w:rPr>
        <w:t>Week 1: introduction, project selection and planning</w:t>
      </w:r>
    </w:p>
    <w:p w14:paraId="24E5EFF4" w14:textId="77777777" w:rsidR="00446A60" w:rsidRDefault="00446A60" w:rsidP="00446A60">
      <w:pPr>
        <w:rPr>
          <w:rFonts w:eastAsia="Times New Roman"/>
        </w:rPr>
      </w:pPr>
      <w:r>
        <w:rPr>
          <w:rFonts w:eastAsia="Times New Roman"/>
        </w:rPr>
        <w:t>Week 2: writing workshop 1</w:t>
      </w:r>
    </w:p>
    <w:p w14:paraId="24331A57" w14:textId="77777777" w:rsidR="00446A60" w:rsidRDefault="00446A60" w:rsidP="00446A60">
      <w:pPr>
        <w:rPr>
          <w:rFonts w:eastAsia="Times New Roman"/>
        </w:rPr>
      </w:pPr>
      <w:r>
        <w:rPr>
          <w:rFonts w:eastAsia="Times New Roman"/>
        </w:rPr>
        <w:t>Week 3: Reading and discussion module 1</w:t>
      </w:r>
    </w:p>
    <w:p w14:paraId="57864602" w14:textId="77777777" w:rsidR="00446A60" w:rsidRDefault="00446A60" w:rsidP="00446A60">
      <w:pPr>
        <w:rPr>
          <w:rFonts w:eastAsia="Times New Roman"/>
        </w:rPr>
      </w:pPr>
      <w:r>
        <w:rPr>
          <w:rFonts w:eastAsia="Times New Roman"/>
        </w:rPr>
        <w:t>Week 4: writing workshop 2</w:t>
      </w:r>
    </w:p>
    <w:p w14:paraId="5538A2BA" w14:textId="77777777" w:rsidR="00446A60" w:rsidRDefault="00446A60" w:rsidP="00446A60">
      <w:pPr>
        <w:rPr>
          <w:rFonts w:eastAsia="Times New Roman"/>
        </w:rPr>
      </w:pPr>
      <w:r>
        <w:rPr>
          <w:rFonts w:eastAsia="Times New Roman"/>
        </w:rPr>
        <w:t>Week 5: Reading and discussion module 2</w:t>
      </w:r>
    </w:p>
    <w:p w14:paraId="78C797E7" w14:textId="77777777" w:rsidR="00446A60" w:rsidRDefault="00446A60" w:rsidP="00446A60">
      <w:pPr>
        <w:rPr>
          <w:rFonts w:eastAsia="Times New Roman"/>
        </w:rPr>
      </w:pPr>
      <w:r>
        <w:rPr>
          <w:rFonts w:eastAsia="Times New Roman"/>
        </w:rPr>
        <w:t>Week 6: writing workshop 3</w:t>
      </w:r>
    </w:p>
    <w:p w14:paraId="1C1B6D0F" w14:textId="77777777" w:rsidR="00446A60" w:rsidRDefault="00446A60" w:rsidP="00446A60">
      <w:pPr>
        <w:rPr>
          <w:rFonts w:eastAsia="Times New Roman"/>
        </w:rPr>
      </w:pPr>
      <w:r>
        <w:rPr>
          <w:rFonts w:eastAsia="Times New Roman"/>
        </w:rPr>
        <w:t>Week 7: Reading and discussion module 3</w:t>
      </w:r>
    </w:p>
    <w:p w14:paraId="6333A0E7" w14:textId="77777777" w:rsidR="00446A60" w:rsidRDefault="00446A60" w:rsidP="00446A60">
      <w:pPr>
        <w:rPr>
          <w:rFonts w:eastAsia="Times New Roman"/>
        </w:rPr>
      </w:pPr>
      <w:r>
        <w:rPr>
          <w:rFonts w:eastAsia="Times New Roman"/>
        </w:rPr>
        <w:t>Week 8: writing workshop 4. Wrap-up. </w:t>
      </w:r>
    </w:p>
    <w:p w14:paraId="4EB0B08F" w14:textId="7DF9F14E" w:rsidR="00446A60" w:rsidRPr="00446A60" w:rsidRDefault="00446A60" w:rsidP="00446A60">
      <w:pPr>
        <w:rPr>
          <w:rFonts w:eastAsia="Times New Roman"/>
          <w:i/>
          <w:iCs/>
        </w:rPr>
      </w:pPr>
      <w:r w:rsidRPr="00446A60">
        <w:rPr>
          <w:rFonts w:eastAsia="Times New Roman"/>
          <w:i/>
          <w:iCs/>
        </w:rPr>
        <w:t>Note: instructor will be available for individual consultation during week 1, for project selection. </w:t>
      </w:r>
    </w:p>
    <w:p w14:paraId="78AB481A" w14:textId="5DF9F691" w:rsidR="00446A60" w:rsidRDefault="00446A60" w:rsidP="00446A60">
      <w:pPr>
        <w:rPr>
          <w:rFonts w:eastAsia="Times New Roman"/>
        </w:rPr>
      </w:pPr>
    </w:p>
    <w:p w14:paraId="597512E2" w14:textId="235CCF1C" w:rsidR="00446A60" w:rsidRDefault="00446A60" w:rsidP="00446A60">
      <w:pPr>
        <w:rPr>
          <w:rFonts w:eastAsia="Times New Roman"/>
        </w:rPr>
      </w:pPr>
      <w:r w:rsidRPr="00446A60">
        <w:rPr>
          <w:rFonts w:eastAsia="Times New Roman"/>
          <w:b/>
          <w:bCs/>
          <w:i/>
          <w:iCs/>
        </w:rPr>
        <w:t>Instructor:</w:t>
      </w:r>
      <w:r>
        <w:rPr>
          <w:rFonts w:eastAsia="Times New Roman"/>
        </w:rPr>
        <w:t xml:space="preserve"> Maurice Mierau</w:t>
      </w:r>
    </w:p>
    <w:p w14:paraId="3A823B44" w14:textId="370EC6CD" w:rsidR="00446A60" w:rsidRDefault="00446A60" w:rsidP="00446A60">
      <w:pPr>
        <w:rPr>
          <w:rFonts w:eastAsia="Times New Roman"/>
        </w:rPr>
      </w:pPr>
      <w:r>
        <w:rPr>
          <w:rFonts w:eastAsia="Times New Roman"/>
        </w:rPr>
        <w:t>Email: &lt;maurice@mauricemierau.com&gt;</w:t>
      </w:r>
    </w:p>
    <w:p w14:paraId="30394BD1" w14:textId="77777777" w:rsidR="0020093B" w:rsidRDefault="0020093B" w:rsidP="0020093B">
      <w:pPr>
        <w:rPr>
          <w:color w:val="1F497D"/>
          <w:lang w:val="en-US"/>
        </w:rPr>
      </w:pPr>
    </w:p>
    <w:p w14:paraId="7981B72A" w14:textId="77777777" w:rsidR="0020093B" w:rsidRDefault="0020093B" w:rsidP="0020093B">
      <w:pPr>
        <w:rPr>
          <w:color w:val="1F497D"/>
          <w:lang w:val="en-US"/>
        </w:rPr>
      </w:pPr>
    </w:p>
    <w:p w14:paraId="1C72FCEC" w14:textId="574743DB" w:rsidR="0020093B" w:rsidRDefault="00446A60" w:rsidP="0020093B">
      <w:pPr>
        <w:rPr>
          <w:lang w:eastAsia="en-US"/>
        </w:rPr>
      </w:pPr>
      <w:r w:rsidRPr="00446A60">
        <w:rPr>
          <w:b/>
          <w:bCs/>
          <w:i/>
          <w:iCs/>
          <w:lang w:eastAsia="en-US"/>
        </w:rPr>
        <w:t>Dates</w:t>
      </w:r>
      <w:r>
        <w:rPr>
          <w:lang w:eastAsia="en-US"/>
        </w:rPr>
        <w:t xml:space="preserve"> (all times will be 5:30 </w:t>
      </w:r>
      <w:r w:rsidRPr="0020093B">
        <w:rPr>
          <w:lang w:eastAsia="en-US"/>
        </w:rPr>
        <w:t>– 7:30 PM</w:t>
      </w:r>
      <w:r>
        <w:rPr>
          <w:lang w:eastAsia="en-US"/>
        </w:rPr>
        <w:t xml:space="preserve"> CST):</w:t>
      </w:r>
    </w:p>
    <w:p w14:paraId="025DB5A4" w14:textId="6298C7A4" w:rsidR="0020093B" w:rsidRPr="0020093B" w:rsidRDefault="0020093B" w:rsidP="0020093B">
      <w:pPr>
        <w:pStyle w:val="ListParagraph"/>
        <w:numPr>
          <w:ilvl w:val="0"/>
          <w:numId w:val="2"/>
        </w:numPr>
        <w:rPr>
          <w:lang w:eastAsia="en-US"/>
        </w:rPr>
      </w:pPr>
      <w:r w:rsidRPr="0020093B">
        <w:rPr>
          <w:lang w:eastAsia="en-US"/>
        </w:rPr>
        <w:t xml:space="preserve">Thursday </w:t>
      </w:r>
      <w:r w:rsidR="00BD6CED">
        <w:rPr>
          <w:lang w:eastAsia="en-US"/>
        </w:rPr>
        <w:t>May</w:t>
      </w:r>
      <w:r w:rsidRPr="0020093B">
        <w:rPr>
          <w:lang w:eastAsia="en-US"/>
        </w:rPr>
        <w:t xml:space="preserve"> </w:t>
      </w:r>
      <w:r w:rsidR="00BD6CED">
        <w:rPr>
          <w:lang w:eastAsia="en-US"/>
        </w:rPr>
        <w:t>5</w:t>
      </w:r>
      <w:r w:rsidR="00446A60">
        <w:rPr>
          <w:lang w:eastAsia="en-US"/>
        </w:rPr>
        <w:t>, 2022</w:t>
      </w:r>
    </w:p>
    <w:p w14:paraId="600E0821" w14:textId="7DD34E1D" w:rsidR="0020093B" w:rsidRPr="0020093B" w:rsidRDefault="0020093B" w:rsidP="0020093B">
      <w:pPr>
        <w:pStyle w:val="ListParagraph"/>
        <w:numPr>
          <w:ilvl w:val="0"/>
          <w:numId w:val="2"/>
        </w:numPr>
        <w:rPr>
          <w:lang w:eastAsia="en-US"/>
        </w:rPr>
      </w:pPr>
      <w:r w:rsidRPr="0020093B">
        <w:rPr>
          <w:lang w:eastAsia="en-US"/>
        </w:rPr>
        <w:t xml:space="preserve">Thursday </w:t>
      </w:r>
      <w:r w:rsidR="00BD6CED">
        <w:rPr>
          <w:lang w:eastAsia="en-US"/>
        </w:rPr>
        <w:t>May 12</w:t>
      </w:r>
    </w:p>
    <w:p w14:paraId="155AB2A2" w14:textId="568FD17E" w:rsidR="0020093B" w:rsidRPr="0020093B" w:rsidRDefault="0020093B" w:rsidP="0020093B">
      <w:pPr>
        <w:pStyle w:val="ListParagraph"/>
        <w:numPr>
          <w:ilvl w:val="0"/>
          <w:numId w:val="2"/>
        </w:numPr>
        <w:rPr>
          <w:lang w:eastAsia="en-US"/>
        </w:rPr>
      </w:pPr>
      <w:r w:rsidRPr="0020093B">
        <w:rPr>
          <w:lang w:eastAsia="en-US"/>
        </w:rPr>
        <w:t xml:space="preserve">Thursday </w:t>
      </w:r>
      <w:r w:rsidR="00BD6CED">
        <w:rPr>
          <w:lang w:eastAsia="en-US"/>
        </w:rPr>
        <w:t>May 19</w:t>
      </w:r>
    </w:p>
    <w:p w14:paraId="5383B6C2" w14:textId="765E939F" w:rsidR="0020093B" w:rsidRPr="0020093B" w:rsidRDefault="0020093B" w:rsidP="0020093B">
      <w:pPr>
        <w:pStyle w:val="ListParagraph"/>
        <w:numPr>
          <w:ilvl w:val="0"/>
          <w:numId w:val="2"/>
        </w:numPr>
        <w:rPr>
          <w:lang w:eastAsia="en-US"/>
        </w:rPr>
      </w:pPr>
      <w:r w:rsidRPr="0020093B">
        <w:rPr>
          <w:lang w:eastAsia="en-US"/>
        </w:rPr>
        <w:t xml:space="preserve">Thursday </w:t>
      </w:r>
      <w:r w:rsidR="00BD6CED">
        <w:rPr>
          <w:lang w:eastAsia="en-US"/>
        </w:rPr>
        <w:t>May</w:t>
      </w:r>
      <w:r w:rsidRPr="0020093B">
        <w:rPr>
          <w:lang w:eastAsia="en-US"/>
        </w:rPr>
        <w:t xml:space="preserve"> 2</w:t>
      </w:r>
      <w:r w:rsidR="00BD6CED">
        <w:rPr>
          <w:lang w:eastAsia="en-US"/>
        </w:rPr>
        <w:t>6</w:t>
      </w:r>
    </w:p>
    <w:p w14:paraId="7F071C5F" w14:textId="676E1944" w:rsidR="0020093B" w:rsidRPr="0020093B" w:rsidRDefault="0020093B" w:rsidP="0020093B">
      <w:pPr>
        <w:pStyle w:val="ListParagraph"/>
        <w:numPr>
          <w:ilvl w:val="0"/>
          <w:numId w:val="2"/>
        </w:numPr>
        <w:rPr>
          <w:lang w:eastAsia="en-US"/>
        </w:rPr>
      </w:pPr>
      <w:r w:rsidRPr="0020093B">
        <w:rPr>
          <w:lang w:eastAsia="en-US"/>
        </w:rPr>
        <w:t xml:space="preserve">Thursday </w:t>
      </w:r>
      <w:r w:rsidR="00BD6CED">
        <w:rPr>
          <w:lang w:eastAsia="en-US"/>
        </w:rPr>
        <w:t>June 2</w:t>
      </w:r>
    </w:p>
    <w:p w14:paraId="4ED857EE" w14:textId="2DAA6E09" w:rsidR="0020093B" w:rsidRPr="0020093B" w:rsidRDefault="0020093B" w:rsidP="0020093B">
      <w:pPr>
        <w:pStyle w:val="ListParagraph"/>
        <w:numPr>
          <w:ilvl w:val="0"/>
          <w:numId w:val="2"/>
        </w:numPr>
        <w:rPr>
          <w:lang w:eastAsia="en-US"/>
        </w:rPr>
      </w:pPr>
      <w:r w:rsidRPr="0020093B">
        <w:rPr>
          <w:lang w:eastAsia="en-US"/>
        </w:rPr>
        <w:t xml:space="preserve">Thursday </w:t>
      </w:r>
      <w:r w:rsidR="00BD6CED">
        <w:rPr>
          <w:lang w:eastAsia="en-US"/>
        </w:rPr>
        <w:t>June 9</w:t>
      </w:r>
    </w:p>
    <w:p w14:paraId="5CB22332" w14:textId="397B8B82" w:rsidR="0020093B" w:rsidRPr="0020093B" w:rsidRDefault="0020093B" w:rsidP="0020093B">
      <w:pPr>
        <w:pStyle w:val="ListParagraph"/>
        <w:numPr>
          <w:ilvl w:val="0"/>
          <w:numId w:val="2"/>
        </w:numPr>
        <w:rPr>
          <w:lang w:eastAsia="en-US"/>
        </w:rPr>
      </w:pPr>
      <w:r w:rsidRPr="0020093B">
        <w:rPr>
          <w:lang w:eastAsia="en-US"/>
        </w:rPr>
        <w:t xml:space="preserve">Thursday </w:t>
      </w:r>
      <w:r w:rsidR="00BD6CED">
        <w:rPr>
          <w:lang w:eastAsia="en-US"/>
        </w:rPr>
        <w:t>June 16</w:t>
      </w:r>
    </w:p>
    <w:p w14:paraId="38FD17EC" w14:textId="49DE4BC3" w:rsidR="0020093B" w:rsidRPr="0020093B" w:rsidRDefault="0020093B" w:rsidP="0020093B">
      <w:pPr>
        <w:pStyle w:val="ListParagraph"/>
        <w:numPr>
          <w:ilvl w:val="0"/>
          <w:numId w:val="2"/>
        </w:numPr>
        <w:rPr>
          <w:rFonts w:eastAsia="Times New Roman"/>
          <w:color w:val="1F497D"/>
        </w:rPr>
      </w:pPr>
      <w:r w:rsidRPr="0020093B">
        <w:rPr>
          <w:lang w:eastAsia="en-US"/>
        </w:rPr>
        <w:t xml:space="preserve">Thursday </w:t>
      </w:r>
      <w:r w:rsidR="00BD6CED">
        <w:rPr>
          <w:lang w:eastAsia="en-US"/>
        </w:rPr>
        <w:t>June 23</w:t>
      </w:r>
      <w:r w:rsidRPr="0020093B">
        <w:rPr>
          <w:lang w:eastAsia="en-US"/>
        </w:rPr>
        <w:br/>
      </w:r>
      <w:r w:rsidRPr="0020093B">
        <w:rPr>
          <w:rFonts w:eastAsia="Times New Roman"/>
          <w:color w:val="1F497D"/>
          <w:lang w:val="en-US"/>
        </w:rPr>
        <w:br/>
      </w:r>
    </w:p>
    <w:p w14:paraId="037E97A1" w14:textId="77777777" w:rsidR="00215FA2" w:rsidRDefault="00215FA2"/>
    <w:sectPr w:rsidR="00215F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E241B"/>
    <w:multiLevelType w:val="hybridMultilevel"/>
    <w:tmpl w:val="985A58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D2C0129"/>
    <w:multiLevelType w:val="hybridMultilevel"/>
    <w:tmpl w:val="7D7A3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81527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84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3B"/>
    <w:rsid w:val="0020093B"/>
    <w:rsid w:val="00215FA2"/>
    <w:rsid w:val="002A4B2A"/>
    <w:rsid w:val="00446A60"/>
    <w:rsid w:val="00BD6C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C3F30"/>
  <w15:chartTrackingRefBased/>
  <w15:docId w15:val="{4139E79C-FFD3-45AD-AF81-E9B0FA8F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93B"/>
    <w:pPr>
      <w:spacing w:after="0" w:line="240" w:lineRule="auto"/>
    </w:pPr>
    <w:rPr>
      <w:rFonts w:ascii="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4836">
      <w:bodyDiv w:val="1"/>
      <w:marLeft w:val="0"/>
      <w:marRight w:val="0"/>
      <w:marTop w:val="0"/>
      <w:marBottom w:val="0"/>
      <w:divBdr>
        <w:top w:val="none" w:sz="0" w:space="0" w:color="auto"/>
        <w:left w:val="none" w:sz="0" w:space="0" w:color="auto"/>
        <w:bottom w:val="none" w:sz="0" w:space="0" w:color="auto"/>
        <w:right w:val="none" w:sz="0" w:space="0" w:color="auto"/>
      </w:divBdr>
    </w:div>
    <w:div w:id="1735079870">
      <w:bodyDiv w:val="1"/>
      <w:marLeft w:val="0"/>
      <w:marRight w:val="0"/>
      <w:marTop w:val="0"/>
      <w:marBottom w:val="0"/>
      <w:divBdr>
        <w:top w:val="none" w:sz="0" w:space="0" w:color="auto"/>
        <w:left w:val="none" w:sz="0" w:space="0" w:color="auto"/>
        <w:bottom w:val="none" w:sz="0" w:space="0" w:color="auto"/>
        <w:right w:val="none" w:sz="0" w:space="0" w:color="auto"/>
      </w:divBdr>
    </w:div>
    <w:div w:id="1760641246">
      <w:bodyDiv w:val="1"/>
      <w:marLeft w:val="0"/>
      <w:marRight w:val="0"/>
      <w:marTop w:val="0"/>
      <w:marBottom w:val="0"/>
      <w:divBdr>
        <w:top w:val="none" w:sz="0" w:space="0" w:color="auto"/>
        <w:left w:val="none" w:sz="0" w:space="0" w:color="auto"/>
        <w:bottom w:val="none" w:sz="0" w:space="0" w:color="auto"/>
        <w:right w:val="none" w:sz="0" w:space="0" w:color="auto"/>
      </w:divBdr>
    </w:div>
    <w:div w:id="210318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Mierau</dc:creator>
  <cp:keywords/>
  <dc:description/>
  <cp:lastModifiedBy>Maurice Mierau</cp:lastModifiedBy>
  <cp:revision>2</cp:revision>
  <dcterms:created xsi:type="dcterms:W3CDTF">2022-04-14T21:17:00Z</dcterms:created>
  <dcterms:modified xsi:type="dcterms:W3CDTF">2022-04-14T21:17:00Z</dcterms:modified>
</cp:coreProperties>
</file>